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E60AC">
      <w:pPr>
        <w:spacing w:before="146" w:line="227" w:lineRule="auto"/>
        <w:ind w:left="398"/>
        <w:jc w:val="center"/>
        <w:outlineLvl w:val="0"/>
        <w:rPr>
          <w:rFonts w:hint="eastAsia" w:ascii="黑体" w:hAnsi="黑体" w:eastAsia="黑体" w:cs="黑体"/>
          <w:spacing w:val="16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spacing w:val="16"/>
          <w:sz w:val="30"/>
          <w:szCs w:val="30"/>
        </w:rPr>
        <w:t>中国人民大学</w:t>
      </w:r>
      <w:r>
        <w:rPr>
          <w:rFonts w:hint="eastAsia" w:ascii="黑体" w:hAnsi="黑体" w:eastAsia="黑体" w:cs="黑体"/>
          <w:spacing w:val="16"/>
          <w:sz w:val="30"/>
          <w:szCs w:val="30"/>
          <w:lang w:val="en-US" w:eastAsia="zh-CN"/>
        </w:rPr>
        <w:t>社会</w:t>
      </w:r>
      <w:r>
        <w:rPr>
          <w:rFonts w:ascii="黑体" w:hAnsi="黑体" w:eastAsia="黑体" w:cs="黑体"/>
          <w:spacing w:val="16"/>
          <w:sz w:val="30"/>
          <w:szCs w:val="30"/>
        </w:rPr>
        <w:t>学院在职课程培训班</w:t>
      </w:r>
      <w:r>
        <w:rPr>
          <w:rFonts w:hint="eastAsia" w:ascii="黑体" w:hAnsi="黑体" w:eastAsia="黑体" w:cs="黑体"/>
          <w:spacing w:val="16"/>
          <w:sz w:val="30"/>
          <w:szCs w:val="30"/>
          <w:lang w:val="en-US" w:eastAsia="zh-CN"/>
        </w:rPr>
        <w:t>学员知情同意书</w:t>
      </w:r>
    </w:p>
    <w:p w14:paraId="7E77DDD5">
      <w:pPr>
        <w:spacing w:line="350" w:lineRule="auto"/>
        <w:rPr>
          <w:rFonts w:ascii="Arial"/>
          <w:sz w:val="21"/>
        </w:rPr>
      </w:pPr>
    </w:p>
    <w:p w14:paraId="15EAA0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left="54" w:firstLine="563"/>
        <w:jc w:val="both"/>
        <w:textAlignment w:val="baseline"/>
        <w:rPr>
          <w:sz w:val="28"/>
          <w:szCs w:val="28"/>
        </w:rPr>
      </w:pPr>
      <w:r>
        <w:rPr>
          <w:spacing w:val="-19"/>
          <w:sz w:val="28"/>
          <w:szCs w:val="28"/>
        </w:rPr>
        <w:t>一、学生报名中国人民大学</w:t>
      </w:r>
      <w:r>
        <w:rPr>
          <w:rFonts w:hint="eastAsia"/>
          <w:spacing w:val="-19"/>
          <w:sz w:val="28"/>
          <w:szCs w:val="28"/>
          <w:lang w:val="en-US" w:eastAsia="zh-CN"/>
        </w:rPr>
        <w:t>社会</w:t>
      </w:r>
      <w:r>
        <w:rPr>
          <w:spacing w:val="-19"/>
          <w:sz w:val="28"/>
          <w:szCs w:val="28"/>
        </w:rPr>
        <w:t>学院（以下简称“学院</w:t>
      </w:r>
      <w:r>
        <w:rPr>
          <w:spacing w:val="-86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”）</w:t>
      </w:r>
      <w:r>
        <w:rPr>
          <w:spacing w:val="-7"/>
          <w:sz w:val="28"/>
          <w:szCs w:val="28"/>
        </w:rPr>
        <w:t>在职课程培训班（以下简称“课程班</w:t>
      </w:r>
      <w:r>
        <w:rPr>
          <w:spacing w:val="-62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”）后，须签署并提交本</w:t>
      </w:r>
      <w:r>
        <w:rPr>
          <w:rFonts w:hint="eastAsia"/>
          <w:spacing w:val="-7"/>
          <w:sz w:val="28"/>
          <w:szCs w:val="28"/>
        </w:rPr>
        <w:t>知情同意书</w:t>
      </w:r>
      <w:r>
        <w:rPr>
          <w:spacing w:val="-4"/>
          <w:sz w:val="28"/>
          <w:szCs w:val="28"/>
        </w:rPr>
        <w:t>方为完成报名流程。</w:t>
      </w:r>
    </w:p>
    <w:p w14:paraId="6F100C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left="50" w:right="115" w:firstLine="57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二、 本学院课程班的开设专业、招生培养、</w:t>
      </w:r>
      <w:r>
        <w:rPr>
          <w:spacing w:val="-1"/>
          <w:sz w:val="28"/>
          <w:szCs w:val="28"/>
        </w:rPr>
        <w:t>课程设置、师资配</w:t>
      </w:r>
      <w:r>
        <w:rPr>
          <w:spacing w:val="-4"/>
          <w:sz w:val="28"/>
          <w:szCs w:val="28"/>
        </w:rPr>
        <w:t>备、教学组织、学生管理等，</w:t>
      </w:r>
      <w:r>
        <w:rPr>
          <w:spacing w:val="-5"/>
          <w:sz w:val="28"/>
          <w:szCs w:val="28"/>
        </w:rPr>
        <w:t>均严格遵守教育</w:t>
      </w:r>
      <w:r>
        <w:rPr>
          <w:spacing w:val="-4"/>
          <w:sz w:val="28"/>
          <w:szCs w:val="28"/>
        </w:rPr>
        <w:t>部、中国人民大学的相关规章制度及管理规定，学员</w:t>
      </w:r>
      <w:r>
        <w:rPr>
          <w:spacing w:val="-5"/>
          <w:sz w:val="28"/>
          <w:szCs w:val="28"/>
        </w:rPr>
        <w:t>报名前须全面了</w:t>
      </w:r>
      <w:r>
        <w:rPr>
          <w:spacing w:val="-7"/>
          <w:sz w:val="28"/>
          <w:szCs w:val="28"/>
        </w:rPr>
        <w:t>解学习流程和相关管理规定，遵守教学管理要求，自觉维护正常的教</w:t>
      </w:r>
      <w:r>
        <w:rPr>
          <w:spacing w:val="-5"/>
          <w:sz w:val="28"/>
          <w:szCs w:val="28"/>
        </w:rPr>
        <w:t>学秩序，尊重学校、尊重教师，认真学习。学院有权依据前述相关规</w:t>
      </w:r>
      <w:r>
        <w:rPr>
          <w:spacing w:val="-2"/>
          <w:sz w:val="28"/>
          <w:szCs w:val="28"/>
        </w:rPr>
        <w:t>定对做出违法、违纪、违规行为的学生做出相应处理。</w:t>
      </w:r>
    </w:p>
    <w:p w14:paraId="49FC83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left="68" w:right="117" w:firstLine="55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三、 在职课程培训班招生简章、培训费等相</w:t>
      </w:r>
      <w:bookmarkStart w:id="0" w:name="_GoBack"/>
      <w:bookmarkEnd w:id="0"/>
      <w:r>
        <w:rPr>
          <w:sz w:val="28"/>
          <w:szCs w:val="28"/>
        </w:rPr>
        <w:t>关信息</w:t>
      </w:r>
      <w:r>
        <w:rPr>
          <w:spacing w:val="-1"/>
          <w:sz w:val="28"/>
          <w:szCs w:val="28"/>
        </w:rPr>
        <w:t>均以学校和</w:t>
      </w:r>
      <w:r>
        <w:rPr>
          <w:spacing w:val="-5"/>
          <w:sz w:val="28"/>
          <w:szCs w:val="28"/>
        </w:rPr>
        <w:t>学院官方渠道公布的为准，学院对此保留解释权。课程班仅收取培训</w:t>
      </w:r>
      <w:r>
        <w:rPr>
          <w:spacing w:val="-2"/>
          <w:sz w:val="28"/>
          <w:szCs w:val="28"/>
        </w:rPr>
        <w:t>费，培训费包含课程班学费、证书费，不包含其他</w:t>
      </w:r>
      <w:r>
        <w:rPr>
          <w:spacing w:val="-3"/>
          <w:sz w:val="28"/>
          <w:szCs w:val="28"/>
        </w:rPr>
        <w:t>费用。</w:t>
      </w:r>
    </w:p>
    <w:p w14:paraId="748E91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left="48" w:right="112" w:firstLine="626"/>
        <w:jc w:val="both"/>
        <w:textAlignment w:val="baseline"/>
        <w:rPr>
          <w:sz w:val="28"/>
          <w:szCs w:val="28"/>
        </w:rPr>
      </w:pPr>
      <w:r>
        <w:rPr>
          <w:spacing w:val="-7"/>
          <w:sz w:val="28"/>
          <w:szCs w:val="28"/>
        </w:rPr>
        <w:t>四、学员报名需认真填写报名登记表，确保提交学院的各项信息</w:t>
      </w:r>
      <w:r>
        <w:rPr>
          <w:spacing w:val="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和证书真实有效，若因提交信息有误或证书不真实造成不良后果，一</w:t>
      </w:r>
      <w:r>
        <w:rPr>
          <w:spacing w:val="-4"/>
          <w:sz w:val="28"/>
          <w:szCs w:val="28"/>
        </w:rPr>
        <w:t>切责任由本人自负。</w:t>
      </w:r>
    </w:p>
    <w:p w14:paraId="55087D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left="49" w:right="112" w:firstLine="568"/>
        <w:jc w:val="both"/>
        <w:textAlignment w:val="baseline"/>
        <w:rPr>
          <w:sz w:val="28"/>
          <w:szCs w:val="28"/>
        </w:rPr>
      </w:pPr>
      <w:r>
        <w:rPr>
          <w:spacing w:val="-5"/>
          <w:sz w:val="28"/>
          <w:szCs w:val="28"/>
        </w:rPr>
        <w:t>五、除国家法定节假日、学校寒暑假及校内重要活动外，课程班</w:t>
      </w:r>
      <w:r>
        <w:rPr>
          <w:spacing w:val="-7"/>
          <w:sz w:val="28"/>
          <w:szCs w:val="28"/>
        </w:rPr>
        <w:t>所有课程一般安排在周六、日两天进行。如因学校和学院情况临时调</w:t>
      </w:r>
      <w:r>
        <w:rPr>
          <w:spacing w:val="-5"/>
          <w:sz w:val="28"/>
          <w:szCs w:val="28"/>
        </w:rPr>
        <w:t>整，会提前通知学生。所有课程均采取线上线下同步授课方式</w:t>
      </w:r>
      <w:r>
        <w:rPr>
          <w:rFonts w:hint="eastAsia"/>
          <w:spacing w:val="-5"/>
          <w:sz w:val="28"/>
          <w:szCs w:val="28"/>
          <w:lang w:eastAsia="zh-CN"/>
        </w:rPr>
        <w:t>，</w:t>
      </w:r>
      <w:r>
        <w:rPr>
          <w:rFonts w:hint="eastAsia"/>
          <w:spacing w:val="-5"/>
          <w:sz w:val="28"/>
          <w:szCs w:val="28"/>
          <w:lang w:val="en-US" w:eastAsia="zh-CN"/>
        </w:rPr>
        <w:t>学生可选择线上听课或参加线下面授课均可</w:t>
      </w:r>
      <w:r>
        <w:rPr>
          <w:spacing w:val="-3"/>
          <w:sz w:val="28"/>
          <w:szCs w:val="28"/>
        </w:rPr>
        <w:t>。</w:t>
      </w:r>
    </w:p>
    <w:p w14:paraId="1E5824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left="54" w:right="74" w:firstLine="559"/>
        <w:jc w:val="both"/>
        <w:textAlignment w:val="baseline"/>
        <w:rPr>
          <w:sz w:val="28"/>
          <w:szCs w:val="28"/>
        </w:rPr>
      </w:pPr>
      <w:r>
        <w:rPr>
          <w:spacing w:val="-5"/>
          <w:sz w:val="28"/>
          <w:szCs w:val="28"/>
        </w:rPr>
        <w:t>六、学员应尊重教师知识产权。未经授课教师许可，任何学员不允许对课程或电子版课件进行录音、录像、录屏，不允许以任何形式</w:t>
      </w:r>
      <w:r>
        <w:rPr>
          <w:spacing w:val="1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在任何渠道上进行复制传播，一经发现将追究相关学员的法律责任。</w:t>
      </w:r>
    </w:p>
    <w:p w14:paraId="2E4BF8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left="48" w:right="115" w:firstLine="570"/>
        <w:jc w:val="both"/>
        <w:textAlignment w:val="baseline"/>
        <w:rPr>
          <w:sz w:val="28"/>
          <w:szCs w:val="28"/>
        </w:rPr>
      </w:pPr>
      <w:r>
        <w:rPr>
          <w:spacing w:val="-5"/>
          <w:sz w:val="28"/>
          <w:szCs w:val="28"/>
        </w:rPr>
        <w:t>七、在职课程培训班学员完成教学计划规定的全部课程，考核合格者可以结业，颁发中国人民大学教育培训结业证书。有意愿申请进</w:t>
      </w:r>
      <w:r>
        <w:rPr>
          <w:spacing w:val="-4"/>
          <w:sz w:val="28"/>
          <w:szCs w:val="28"/>
        </w:rPr>
        <w:t>行同等学力人员资格认定并办理《同等学力人员申</w:t>
      </w:r>
      <w:r>
        <w:rPr>
          <w:spacing w:val="-5"/>
          <w:sz w:val="28"/>
          <w:szCs w:val="28"/>
        </w:rPr>
        <w:t>请硕士学位课程</w:t>
      </w:r>
      <w:r>
        <w:rPr>
          <w:rFonts w:hint="eastAsia"/>
          <w:spacing w:val="-5"/>
          <w:sz w:val="28"/>
          <w:szCs w:val="28"/>
          <w:lang w:val="en-US" w:eastAsia="zh-CN"/>
        </w:rPr>
        <w:t>考</w:t>
      </w:r>
      <w:r>
        <w:rPr>
          <w:spacing w:val="-4"/>
          <w:sz w:val="28"/>
          <w:szCs w:val="28"/>
        </w:rPr>
        <w:t>试资格证》、且符合申请条件的学员，需在报名参加课程班学习期限内申请</w:t>
      </w:r>
      <w:r>
        <w:rPr>
          <w:spacing w:val="-5"/>
          <w:sz w:val="28"/>
          <w:szCs w:val="28"/>
        </w:rPr>
        <w:t>。考试资格证有</w:t>
      </w:r>
      <w:r>
        <w:rPr>
          <w:spacing w:val="5"/>
          <w:sz w:val="28"/>
          <w:szCs w:val="28"/>
        </w:rPr>
        <w:t>效期及同等学力人员申请硕士学位相关政策未来随教育</w:t>
      </w:r>
      <w:r>
        <w:rPr>
          <w:spacing w:val="4"/>
          <w:sz w:val="28"/>
          <w:szCs w:val="28"/>
        </w:rPr>
        <w:t>部和学校管</w:t>
      </w:r>
      <w:r>
        <w:rPr>
          <w:spacing w:val="-5"/>
          <w:sz w:val="28"/>
          <w:szCs w:val="28"/>
        </w:rPr>
        <w:t>理政策可能发生变化，学员参加学习前应对此充分知悉并认可，参加</w:t>
      </w:r>
      <w:r>
        <w:rPr>
          <w:spacing w:val="-2"/>
          <w:sz w:val="28"/>
          <w:szCs w:val="28"/>
        </w:rPr>
        <w:t>学习后，不得以政策变化等任何理由提出退费或其他索赔要求。</w:t>
      </w:r>
    </w:p>
    <w:p w14:paraId="19208A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left="53" w:firstLine="554"/>
        <w:jc w:val="both"/>
        <w:textAlignment w:val="baseline"/>
        <w:rPr>
          <w:rFonts w:ascii="Arial"/>
          <w:sz w:val="28"/>
          <w:szCs w:val="28"/>
        </w:rPr>
      </w:pPr>
      <w:r>
        <w:rPr>
          <w:spacing w:val="3"/>
          <w:sz w:val="28"/>
          <w:szCs w:val="28"/>
        </w:rPr>
        <w:t>八、学员进入课程班学习后，原则上不接受退班退费。若学员因</w:t>
      </w:r>
      <w:r>
        <w:rPr>
          <w:spacing w:val="-6"/>
          <w:sz w:val="28"/>
          <w:szCs w:val="28"/>
        </w:rPr>
        <w:t>突发重大疾病、意外伤亡等不可抗力原因导致无法继续课程班学习的，</w:t>
      </w:r>
      <w:r>
        <w:rPr>
          <w:spacing w:val="1"/>
          <w:sz w:val="28"/>
          <w:szCs w:val="28"/>
        </w:rPr>
        <w:t>可依据本课程班整体教学进度</w:t>
      </w:r>
      <w:r>
        <w:rPr>
          <w:rFonts w:hint="eastAsia"/>
          <w:spacing w:val="1"/>
          <w:sz w:val="28"/>
          <w:szCs w:val="28"/>
          <w:lang w:eastAsia="zh-CN"/>
        </w:rPr>
        <w:t>，</w:t>
      </w:r>
      <w:r>
        <w:rPr>
          <w:spacing w:val="1"/>
          <w:sz w:val="28"/>
          <w:szCs w:val="28"/>
        </w:rPr>
        <w:t>申请退返未发生部分费用。学生应自行做好学习安排，如因个人原因未参与课程学习的，已安排课程对应</w:t>
      </w:r>
      <w:r>
        <w:rPr>
          <w:spacing w:val="3"/>
          <w:sz w:val="28"/>
          <w:szCs w:val="28"/>
        </w:rPr>
        <w:t>的培训费不予退还。退费流程及提交材料以学校及学院当期退费管理</w:t>
      </w:r>
      <w:r>
        <w:rPr>
          <w:spacing w:val="-4"/>
          <w:sz w:val="28"/>
          <w:szCs w:val="28"/>
        </w:rPr>
        <w:t>规定为准。</w:t>
      </w:r>
    </w:p>
    <w:p w14:paraId="5912C2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left="54" w:right="234" w:firstLine="540"/>
        <w:jc w:val="both"/>
        <w:textAlignment w:val="baseline"/>
        <w:rPr>
          <w:spacing w:val="-2"/>
          <w:sz w:val="28"/>
          <w:szCs w:val="28"/>
        </w:rPr>
      </w:pPr>
      <w:r>
        <w:rPr>
          <w:spacing w:val="-3"/>
          <w:sz w:val="28"/>
          <w:szCs w:val="28"/>
        </w:rPr>
        <w:t>九、</w:t>
      </w:r>
      <w:r>
        <w:rPr>
          <w:spacing w:val="-5"/>
          <w:sz w:val="28"/>
          <w:szCs w:val="28"/>
        </w:rPr>
        <w:t>本</w:t>
      </w:r>
      <w:r>
        <w:rPr>
          <w:rFonts w:hint="eastAsia"/>
          <w:spacing w:val="-5"/>
          <w:sz w:val="28"/>
          <w:szCs w:val="28"/>
        </w:rPr>
        <w:t>知情同意书</w:t>
      </w:r>
      <w:r>
        <w:rPr>
          <w:spacing w:val="-5"/>
          <w:sz w:val="28"/>
          <w:szCs w:val="28"/>
        </w:rPr>
        <w:t>由中国人民大学社会学院负责解释。</w:t>
      </w:r>
      <w:r>
        <w:rPr>
          <w:spacing w:val="-6"/>
          <w:sz w:val="28"/>
          <w:szCs w:val="28"/>
        </w:rPr>
        <w:t>签署</w:t>
      </w:r>
      <w:r>
        <w:rPr>
          <w:rFonts w:hint="eastAsia"/>
          <w:spacing w:val="-6"/>
          <w:sz w:val="28"/>
          <w:szCs w:val="28"/>
          <w:lang w:val="en-US" w:eastAsia="zh-CN"/>
        </w:rPr>
        <w:t>即</w:t>
      </w:r>
      <w:r>
        <w:rPr>
          <w:spacing w:val="-2"/>
          <w:sz w:val="28"/>
          <w:szCs w:val="28"/>
        </w:rPr>
        <w:t>视为对</w:t>
      </w:r>
      <w:r>
        <w:rPr>
          <w:rFonts w:hint="eastAsia"/>
          <w:spacing w:val="-2"/>
          <w:sz w:val="28"/>
          <w:szCs w:val="28"/>
          <w:lang w:val="en-US" w:eastAsia="zh-CN"/>
        </w:rPr>
        <w:t>本</w:t>
      </w:r>
      <w:r>
        <w:rPr>
          <w:rFonts w:hint="eastAsia"/>
          <w:spacing w:val="-6"/>
          <w:sz w:val="28"/>
          <w:szCs w:val="28"/>
        </w:rPr>
        <w:t>知情同意书</w:t>
      </w:r>
      <w:r>
        <w:rPr>
          <w:spacing w:val="-2"/>
          <w:sz w:val="28"/>
          <w:szCs w:val="28"/>
        </w:rPr>
        <w:t>的全部内容均理解与接受。</w:t>
      </w:r>
    </w:p>
    <w:p w14:paraId="390334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5822"/>
        <w:jc w:val="both"/>
        <w:textAlignment w:val="baseline"/>
        <w:rPr>
          <w:spacing w:val="-10"/>
        </w:rPr>
      </w:pPr>
      <w:r>
        <w:rPr>
          <w:spacing w:val="-10"/>
        </w:rPr>
        <w:t>签署人：</w:t>
      </w:r>
    </w:p>
    <w:p w14:paraId="4D7134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288" w:lineRule="auto"/>
        <w:ind w:left="5825"/>
        <w:jc w:val="both"/>
        <w:textAlignment w:val="baseline"/>
      </w:pPr>
      <w:r>
        <w:rPr>
          <w:spacing w:val="-18"/>
        </w:rPr>
        <w:t>年</w:t>
      </w:r>
      <w:r>
        <w:rPr>
          <w:spacing w:val="10"/>
        </w:rPr>
        <w:t xml:space="preserve">    </w:t>
      </w:r>
      <w:r>
        <w:rPr>
          <w:spacing w:val="-18"/>
        </w:rPr>
        <w:t>月</w:t>
      </w:r>
      <w:r>
        <w:rPr>
          <w:spacing w:val="27"/>
        </w:rPr>
        <w:t xml:space="preserve">    </w:t>
      </w:r>
      <w:r>
        <w:rPr>
          <w:spacing w:val="-18"/>
        </w:rPr>
        <w:t>日</w:t>
      </w:r>
    </w:p>
    <w:sectPr>
      <w:footerReference r:id="rId5" w:type="default"/>
      <w:pgSz w:w="11906" w:h="16840"/>
      <w:pgMar w:top="522" w:right="947" w:bottom="312" w:left="992" w:header="0" w:footer="9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A6177">
    <w:pPr>
      <w:spacing w:line="209" w:lineRule="auto"/>
      <w:ind w:left="3503"/>
      <w:rPr>
        <w:rFonts w:ascii="宋体" w:hAnsi="宋体" w:eastAsia="宋体" w:cs="宋体"/>
        <w:sz w:val="18"/>
        <w:szCs w:val="18"/>
      </w:rPr>
    </w:pPr>
  </w:p>
  <w:p w14:paraId="77A72496">
    <w:pPr>
      <w:spacing w:line="209" w:lineRule="auto"/>
      <w:ind w:left="3503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MwMzJhMjMzMzI3OGJkOWEyZGJkZmU4ZDc3OTlmYWUifQ=="/>
  </w:docVars>
  <w:rsids>
    <w:rsidRoot w:val="00000000"/>
    <w:rsid w:val="0BFD720C"/>
    <w:rsid w:val="3AFF5812"/>
    <w:rsid w:val="3D8C7C7B"/>
    <w:rsid w:val="3F807A00"/>
    <w:rsid w:val="3FCB6B34"/>
    <w:rsid w:val="43AC0346"/>
    <w:rsid w:val="6C814B47"/>
    <w:rsid w:val="70441100"/>
    <w:rsid w:val="7C8D4C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1025</Words>
  <Characters>1025</Characters>
  <TotalTime>36</TotalTime>
  <ScaleCrop>false</ScaleCrop>
  <LinksUpToDate>false</LinksUpToDate>
  <CharactersWithSpaces>1039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2023-10-14T00:35:00Z</dcterms:created>
  <dc:creator>悟空空</dc:creator>
  <cp:lastModifiedBy>思岑Jane</cp:lastModifiedBy>
  <dcterms:modified xsi:type="dcterms:W3CDTF">2025-06-06T08:46:51Z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2024-12-03T15:34:14Z</vt:filetime>
  </property>
  <property fmtid="{D5CDD505-2E9C-101B-9397-08002B2CF9AE}" pid="4" name="KSOProductBuildVer">
    <vt:lpwstr>2052-12.1.0.20784</vt:lpwstr>
  </property>
  <property fmtid="{D5CDD505-2E9C-101B-9397-08002B2CF9AE}" pid="5" name="ICV">
    <vt:lpwstr>3AE964B36A0E4C419F5EFA0F68A6B01B_13</vt:lpwstr>
  </property>
  <property fmtid="{D5CDD505-2E9C-101B-9397-08002B2CF9AE}" pid="6" name="KSOTemplateDocerSaveRecord">
    <vt:lpwstr>eyJoZGlkIjoiYWMwMzJhMjMzMzI3OGJkOWEyZGJkZmU4ZDc3OTlmYWUiLCJ1c2VySWQiOiIyMjU4NDg4NDYifQ==</vt:lpwstr>
  </property>
</Properties>
</file>